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91" w:rsidRPr="008F7095" w:rsidRDefault="00712F91" w:rsidP="00712F91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712F91" w:rsidRPr="008F7095" w:rsidRDefault="00712F91" w:rsidP="00712F91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0"/>
        <w:gridCol w:w="487"/>
        <w:gridCol w:w="575"/>
        <w:gridCol w:w="356"/>
        <w:gridCol w:w="482"/>
        <w:gridCol w:w="10"/>
        <w:gridCol w:w="142"/>
        <w:gridCol w:w="784"/>
        <w:gridCol w:w="62"/>
        <w:gridCol w:w="989"/>
        <w:gridCol w:w="365"/>
        <w:gridCol w:w="1192"/>
        <w:gridCol w:w="224"/>
        <w:gridCol w:w="132"/>
        <w:gridCol w:w="1072"/>
      </w:tblGrid>
      <w:tr w:rsidR="00712F91" w:rsidRPr="008F7095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="00712F91" w:rsidRPr="008F7095" w:rsidTr="006D0CCF">
        <w:tc>
          <w:tcPr>
            <w:tcW w:w="1798" w:type="dxa"/>
            <w:gridSpan w:val="3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Osnove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vključevanje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otrok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šole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</w:tr>
      <w:tr w:rsidR="00712F91" w:rsidRPr="008F7095" w:rsidTr="006D0CCF">
        <w:tc>
          <w:tcPr>
            <w:tcW w:w="1798" w:type="dxa"/>
            <w:gridSpan w:val="3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Foundations for Inclusion of Children with Special Needs into School</w:t>
            </w:r>
          </w:p>
        </w:tc>
      </w:tr>
      <w:tr w:rsidR="00712F91" w:rsidRPr="008F7095" w:rsidTr="006D0CCF">
        <w:tc>
          <w:tcPr>
            <w:tcW w:w="3305" w:type="dxa"/>
            <w:gridSpan w:val="5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400" w:type="dxa"/>
            <w:gridSpan w:val="8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gridSpan w:val="3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3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Letnik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</w:tc>
      </w:tr>
      <w:tr w:rsidR="00712F91" w:rsidRPr="008F7095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7.</w:t>
            </w:r>
          </w:p>
        </w:tc>
      </w:tr>
      <w:tr w:rsidR="00712F91" w:rsidRPr="008F7095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Primary school teaching,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 Cycle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12F91" w:rsidRPr="008F7095" w:rsidTr="006D0CCF">
        <w:trPr>
          <w:trHeight w:val="103"/>
        </w:trPr>
        <w:tc>
          <w:tcPr>
            <w:tcW w:w="9690" w:type="dxa"/>
            <w:gridSpan w:val="18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Obvezni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 Compulsory</w:t>
            </w:r>
          </w:p>
        </w:tc>
      </w:tr>
      <w:tr w:rsidR="00712F91" w:rsidRPr="008F7095" w:rsidTr="006D0CCF">
        <w:tc>
          <w:tcPr>
            <w:tcW w:w="5716" w:type="dxa"/>
            <w:gridSpan w:val="12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9690" w:type="dxa"/>
            <w:gridSpan w:val="18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Other stud. commitments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. delo</w:t>
            </w: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ECTS</w:t>
            </w:r>
          </w:p>
        </w:tc>
      </w:tr>
      <w:tr w:rsidR="00712F91" w:rsidRPr="008F7095" w:rsidTr="006D0CCF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6</w:t>
            </w:r>
          </w:p>
        </w:tc>
      </w:tr>
      <w:tr w:rsidR="00712F91" w:rsidRPr="008F7095" w:rsidTr="006D0CCF">
        <w:tc>
          <w:tcPr>
            <w:tcW w:w="9690" w:type="dxa"/>
            <w:gridSpan w:val="18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955D01" w:rsidRPr="008F7095" w:rsidTr="006D0CCF">
        <w:tc>
          <w:tcPr>
            <w:tcW w:w="3305" w:type="dxa"/>
            <w:gridSpan w:val="5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D43B0C" w:rsidRDefault="00955D01" w:rsidP="00955D0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007624E7">
              <w:rPr>
                <w:rFonts w:ascii="Calibri" w:hAnsi="Calibri" w:cs="Calibri"/>
                <w:sz w:val="22"/>
                <w:szCs w:val="22"/>
              </w:rPr>
              <w:t xml:space="preserve">. dr. Vanja R. Kiswarday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632081">
              <w:rPr>
                <w:rFonts w:ascii="Calibri" w:hAnsi="Calibri" w:cs="Calibri"/>
                <w:sz w:val="22"/>
                <w:szCs w:val="22"/>
              </w:rPr>
              <w:t xml:space="preserve"> Prof. Dr. Vanja R. Kiswarday</w:t>
            </w:r>
          </w:p>
        </w:tc>
      </w:tr>
      <w:tr w:rsidR="00955D01" w:rsidRPr="008F7095" w:rsidTr="006D0CCF">
        <w:tc>
          <w:tcPr>
            <w:tcW w:w="9690" w:type="dxa"/>
            <w:gridSpan w:val="18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955D01" w:rsidRPr="008F7095" w:rsidTr="006D0CCF">
        <w:tc>
          <w:tcPr>
            <w:tcW w:w="1640" w:type="dxa"/>
            <w:gridSpan w:val="2"/>
            <w:vMerge w:val="restart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</w:t>
            </w:r>
          </w:p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0" w:type="dxa"/>
            <w:gridSpan w:val="4"/>
          </w:tcPr>
          <w:p w:rsidR="00955D01" w:rsidRPr="008F7095" w:rsidRDefault="00955D01" w:rsidP="00955D01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55D01" w:rsidRPr="008F7095" w:rsidTr="006D0CCF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0" w:type="dxa"/>
            <w:gridSpan w:val="4"/>
          </w:tcPr>
          <w:p w:rsidR="00955D01" w:rsidRPr="008F7095" w:rsidRDefault="00955D01" w:rsidP="00955D01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55D01" w:rsidRPr="008F7095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955D01">
              <w:rPr>
                <w:rFonts w:ascii="Calibri" w:eastAsia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D01" w:rsidRPr="00955D01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Prerequisites:</w:t>
            </w:r>
          </w:p>
        </w:tc>
      </w:tr>
      <w:tr w:rsidR="00955D01" w:rsidRPr="008F7095" w:rsidTr="006D0CCF">
        <w:trPr>
          <w:trHeight w:val="4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</w:tr>
      <w:tr w:rsidR="00955D01" w:rsidRPr="008F7095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955D01" w:rsidRPr="008F7095" w:rsidRDefault="00955D01" w:rsidP="00955D0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="00955D01" w:rsidRPr="008F7095" w:rsidTr="006D0CCF">
        <w:trPr>
          <w:trHeight w:val="2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Specialna pedagogika kot znanstvena disciplina:</w:t>
            </w:r>
          </w:p>
          <w:p w:rsidR="00955D01" w:rsidRPr="008F7095" w:rsidRDefault="00955D01" w:rsidP="00955D01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kratek zgodovinski diskurz,</w:t>
            </w:r>
          </w:p>
          <w:p w:rsidR="00955D01" w:rsidRPr="008F7095" w:rsidRDefault="00955D01" w:rsidP="00955D01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od integracije do inkluzije.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Sistem vzgoje in izobraževanja otrok s posebnimi potrebami v Sloveniji.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Dobra poučevalna praksa kot temelj učinkovite učne pomoči otrokom z raznolikimi potrebami.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 xml:space="preserve">Detekcija in identifikacija otrok s posebnimi potrebami. 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Klasifikacija otrok s posebnimi potrebami.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Kontinuum programov v katere se usmerja otroke s posebnimi potrebami.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lastRenderedPageBreak/>
              <w:t>Strokovni interdisciplinarni timi, ki v okviru šol skrbijo za kakovostno in celostno vključevanje, podporo in pomoč OPP.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Prilagoditve in strokovna pomoč otrokom s posebnimi potrebami.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Individualizirani programi.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Partnersko sodelovanje s starši.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eastAsia="sl-SI"/>
              </w:rPr>
              <w:t>Rezilientnost v procesu inkluzije.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D01" w:rsidRPr="008F7095" w:rsidRDefault="00955D01" w:rsidP="00955D01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01" w:rsidRPr="008F7095" w:rsidRDefault="00955D01" w:rsidP="00955D01">
            <w:pPr>
              <w:tabs>
                <w:tab w:val="left" w:pos="517"/>
              </w:tabs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Special pedagogy as a scientific discipline: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 brief </w:t>
            </w: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historical discourse.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From integration to inclusion.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The system of education of children with special needs in Slovenia.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Good teaching practice as the foundation of effective teaching assistance for children with diverse needs.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Detection and identification of children with special needs.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Classification of children with special needs.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The continuum of programmes into which children with special needs are oriented.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Expert interdisciplinary teams in the framework of schools that take care of the </w:t>
            </w: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lastRenderedPageBreak/>
              <w:t>quality and overall integration, support and assistance to SEN children.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Adjustments and professional assistance to children with special needs.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Individualised programs.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Working in partnership with parents.</w:t>
            </w:r>
          </w:p>
          <w:p w:rsidR="00955D01" w:rsidRPr="008F7095" w:rsidRDefault="00955D01" w:rsidP="00955D01">
            <w:pPr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Resiliency in the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process of inclusion.</w:t>
            </w:r>
          </w:p>
        </w:tc>
      </w:tr>
    </w:tbl>
    <w:p w:rsidR="00712F91" w:rsidRPr="008F7095" w:rsidRDefault="00712F91" w:rsidP="00712F91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12F91" w:rsidRPr="008F7095" w:rsidTr="006D0CCF">
        <w:tc>
          <w:tcPr>
            <w:tcW w:w="9690" w:type="dxa"/>
            <w:gridSpan w:val="6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  <w:r w:rsidRPr="00955D01">
              <w:rPr>
                <w:rFonts w:ascii="Calibri" w:eastAsia="Calibri" w:hAnsi="Calibri" w:cs="Calibri"/>
                <w:sz w:val="22"/>
                <w:szCs w:val="22"/>
                <w:lang w:val="it-IT"/>
              </w:rPr>
              <w:br w:type="page"/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Temeljna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:</w:t>
            </w:r>
          </w:p>
        </w:tc>
      </w:tr>
      <w:tr w:rsidR="00712F91" w:rsidRPr="008F7095" w:rsidTr="006D0CC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>Tmeljna</w:t>
            </w:r>
            <w:proofErr w:type="spellEnd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iCs/>
                <w:spacing w:val="-6"/>
                <w:sz w:val="22"/>
                <w:szCs w:val="22"/>
                <w:u w:val="single"/>
                <w:lang w:val="en-GB"/>
              </w:rPr>
              <w:t>/Basic readings:</w:t>
            </w:r>
          </w:p>
          <w:p w:rsidR="006A5542" w:rsidRDefault="006A5542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Grah, J. idr. (</w:t>
            </w:r>
            <w:r w:rsidRPr="007624E7">
              <w:rPr>
                <w:rFonts w:ascii="Calibri" w:hAnsi="Calibri"/>
                <w:sz w:val="22"/>
                <w:szCs w:val="22"/>
              </w:rPr>
              <w:t>2017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  <w:r w:rsidRPr="007624E7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Vključujoča šola - priročnik za učitelje.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 za šolstvo, Ljubljana. </w:t>
            </w:r>
          </w:p>
          <w:p w:rsidR="006A5542" w:rsidRPr="007624E7" w:rsidRDefault="006A5542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Grah, J.</w:t>
            </w:r>
            <w:r w:rsidRPr="00895F3D">
              <w:rPr>
                <w:rFonts w:ascii="Calibri" w:hAnsi="Calibri"/>
                <w:sz w:val="22"/>
                <w:szCs w:val="22"/>
              </w:rPr>
              <w:t xml:space="preserve"> (2014). Soustvarjanje spodbudnega učnega okolja za učence z učnimi težavami.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Šolsko svetovalno delo,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18</w:t>
            </w:r>
            <w:r>
              <w:rPr>
                <w:rFonts w:ascii="Calibri" w:hAnsi="Calibri"/>
                <w:i/>
                <w:sz w:val="22"/>
                <w:szCs w:val="22"/>
              </w:rPr>
              <w:t>(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3/4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  <w:r>
              <w:rPr>
                <w:rFonts w:ascii="Calibri" w:hAnsi="Calibri"/>
                <w:sz w:val="22"/>
                <w:szCs w:val="22"/>
              </w:rPr>
              <w:t xml:space="preserve">, </w:t>
            </w:r>
            <w:r w:rsidRPr="00895F3D">
              <w:rPr>
                <w:rFonts w:ascii="Calibri" w:hAnsi="Calibri"/>
                <w:sz w:val="22"/>
                <w:szCs w:val="22"/>
              </w:rPr>
              <w:t>36-45.</w:t>
            </w:r>
          </w:p>
          <w:p w:rsidR="006A5542" w:rsidRPr="00595668" w:rsidRDefault="006A5542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86432C">
              <w:rPr>
                <w:rFonts w:ascii="Calibri" w:hAnsi="Calibri"/>
                <w:sz w:val="22"/>
                <w:szCs w:val="22"/>
              </w:rPr>
              <w:t xml:space="preserve">Holcar </w:t>
            </w:r>
            <w:proofErr w:type="spellStart"/>
            <w:r w:rsidRPr="0086432C">
              <w:rPr>
                <w:rFonts w:ascii="Calibri" w:hAnsi="Calibri"/>
                <w:sz w:val="22"/>
                <w:szCs w:val="22"/>
              </w:rPr>
              <w:t>Brunauer</w:t>
            </w:r>
            <w:proofErr w:type="spellEnd"/>
            <w:r w:rsidRPr="0086432C">
              <w:rPr>
                <w:rFonts w:ascii="Calibri" w:hAnsi="Calibri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sz w:val="22"/>
                <w:szCs w:val="22"/>
              </w:rPr>
              <w:t xml:space="preserve">A. idr. (2017). 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Formativno spremljanje v podporo učenju -Priročnik za učitelje in strokovne delavce.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Pr="007624E7">
              <w:rPr>
                <w:rFonts w:ascii="Calibri" w:hAnsi="Calibri"/>
                <w:sz w:val="22"/>
                <w:szCs w:val="22"/>
              </w:rPr>
              <w:t xml:space="preserve"> za šolstvo, Ljubljana.</w:t>
            </w:r>
          </w:p>
          <w:p w:rsidR="00955D01" w:rsidRPr="001A207E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Kiswarday, V. (2018). Individualiziran program v inkluziji. V M. Schmidt Krajnc, D. Rus Kolar in E. Kranjec (ur</w:t>
            </w:r>
            <w:r w:rsidRPr="001A207E">
              <w:rPr>
                <w:rFonts w:ascii="Calibri" w:hAnsi="Calibri"/>
                <w:sz w:val="22"/>
                <w:szCs w:val="22"/>
              </w:rPr>
              <w:t>.)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>(str. 48-58). Univerzitetna založba Univerze v Mariboru.</w:t>
            </w:r>
          </w:p>
          <w:p w:rsidR="00955D01" w:rsidRPr="00AA5E2D" w:rsidRDefault="00955D01" w:rsidP="006A5542">
            <w:pPr>
              <w:pStyle w:val="Odstavekseznama"/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AA5E2D">
              <w:rPr>
                <w:rFonts w:ascii="Calibri" w:hAnsi="Calibri" w:cs="Microsoft Sans Serif"/>
                <w:sz w:val="22"/>
                <w:szCs w:val="22"/>
              </w:rPr>
              <w:t>Kiswarday V. (2023). Individualizacija vzgoje in izobraževanja. Interno študijsko gradivo.</w:t>
            </w:r>
          </w:p>
          <w:p w:rsidR="00955D01" w:rsidRPr="00955D0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 xml:space="preserve">Kiswarday, V. </w:t>
            </w:r>
            <w:r>
              <w:rPr>
                <w:rFonts w:ascii="Calibri" w:hAnsi="Calibri"/>
                <w:sz w:val="22"/>
                <w:szCs w:val="22"/>
              </w:rPr>
              <w:t xml:space="preserve">in Drljić, K.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(2018). </w:t>
            </w:r>
            <w:r w:rsidRPr="00AA5E2D">
              <w:rPr>
                <w:rFonts w:ascii="Calibri" w:hAnsi="Calibri" w:cs="Microsoft Sans Serif"/>
                <w:sz w:val="22"/>
                <w:szCs w:val="22"/>
              </w:rPr>
              <w:t>Sodelovalno poučevanje: priložnost za inkluzivne pedagoge</w:t>
            </w:r>
            <w:r>
              <w:rPr>
                <w:rFonts w:ascii="Calibri" w:hAnsi="Calibri" w:cs="Microsoft Sans Serif"/>
                <w:sz w:val="22"/>
                <w:szCs w:val="22"/>
              </w:rPr>
              <w:t xml:space="preserve">. </w:t>
            </w:r>
            <w:r w:rsidRPr="00DF5DB1">
              <w:rPr>
                <w:rFonts w:ascii="Calibri" w:hAnsi="Calibri"/>
                <w:sz w:val="22"/>
                <w:szCs w:val="22"/>
              </w:rPr>
              <w:t>V M. Schmidt Krajnc, D. Rus Kolar in E. Kranjec (ur</w:t>
            </w:r>
            <w:r w:rsidRPr="00C45311">
              <w:rPr>
                <w:rFonts w:ascii="Calibri" w:hAnsi="Calibri"/>
                <w:sz w:val="22"/>
                <w:szCs w:val="22"/>
              </w:rPr>
              <w:t>.)</w:t>
            </w:r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(str. </w:t>
            </w:r>
            <w:r>
              <w:rPr>
                <w:rFonts w:ascii="Calibri" w:hAnsi="Calibri"/>
                <w:sz w:val="22"/>
                <w:szCs w:val="22"/>
              </w:rPr>
              <w:t>225-236</w:t>
            </w:r>
            <w:r w:rsidRPr="00DF5DB1">
              <w:rPr>
                <w:rFonts w:ascii="Calibri" w:hAnsi="Calibri"/>
                <w:sz w:val="22"/>
                <w:szCs w:val="22"/>
              </w:rPr>
              <w:t>). Univerzitetna založba Univerze v Mariboru.</w:t>
            </w:r>
          </w:p>
          <w:p w:rsidR="00955D01" w:rsidRDefault="00955D01" w:rsidP="006A5542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>Kiswarday, V.</w:t>
            </w:r>
            <w:r>
              <w:rPr>
                <w:rFonts w:ascii="Calibri" w:hAnsi="Calibri" w:cs="Calibri"/>
                <w:sz w:val="22"/>
                <w:szCs w:val="22"/>
              </w:rPr>
              <w:t>, Rejc, M-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>
              <w:rPr>
                <w:rFonts w:ascii="Calibri" w:hAnsi="Calibri" w:cs="Calibri"/>
                <w:sz w:val="22"/>
                <w:szCs w:val="22"/>
              </w:rPr>
              <w:t>Pak, M. (2020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).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95668">
              <w:rPr>
                <w:rFonts w:ascii="Calibri" w:hAnsi="Calibri" w:cs="Calibri"/>
                <w:i/>
                <w:sz w:val="22"/>
                <w:szCs w:val="22"/>
              </w:rPr>
              <w:t xml:space="preserve">Sodelovalno poučevanje v inkluzivnih razredih - Priročnik za sodelovalne pare. 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-priročnik</w:t>
            </w:r>
            <w:r>
              <w:rPr>
                <w:rFonts w:ascii="Calibri" w:hAnsi="Calibri" w:cs="Calibri"/>
                <w:sz w:val="22"/>
                <w:szCs w:val="22"/>
              </w:rPr>
              <w:t>. UP PEF.</w:t>
            </w:r>
          </w:p>
          <w:p w:rsidR="00955D01" w:rsidRPr="008F7095" w:rsidRDefault="00955D01" w:rsidP="006A5542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</w:rPr>
            </w:pPr>
            <w:r w:rsidRPr="00595668">
              <w:rPr>
                <w:rFonts w:ascii="Calibri" w:eastAsia="Calibri" w:hAnsi="Calibri" w:cs="Calibri"/>
                <w:spacing w:val="-6"/>
                <w:sz w:val="22"/>
                <w:szCs w:val="22"/>
              </w:rPr>
              <w:t xml:space="preserve">Kiswarday, Vanja in Valenčič Zuljan, Milena. (2015). </w:t>
            </w: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</w:rPr>
              <w:t xml:space="preserve">Paradigmatski premik sodobne šole od usmerjenosti v primanjkljaje k rezilientnosti. </w:t>
            </w:r>
            <w:r w:rsidRPr="00595668">
              <w:rPr>
                <w:rFonts w:ascii="Calibri" w:eastAsia="Calibri" w:hAnsi="Calibri" w:cs="Calibri"/>
                <w:i/>
                <w:spacing w:val="-6"/>
                <w:sz w:val="22"/>
                <w:szCs w:val="22"/>
              </w:rPr>
              <w:t>V: Grušovnik, Tomaž (ur.) Vzgojno-izobraževalne paradigme.</w:t>
            </w: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</w:rPr>
              <w:t xml:space="preserve"> Koper: Pef UP.</w:t>
            </w:r>
          </w:p>
          <w:p w:rsidR="00955D01" w:rsidRPr="00595668" w:rsidRDefault="00955D01" w:rsidP="00595668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Košak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Babuder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, Milena in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Velikonja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, Marija (2011).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Učenci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učnimi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težavami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osnvni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>šoli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. </w:t>
            </w: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  <w:t>Ljubljana: PEF.</w:t>
            </w:r>
          </w:p>
          <w:p w:rsidR="00955D0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 xml:space="preserve">Košnik, </w:t>
            </w:r>
            <w:r>
              <w:rPr>
                <w:rFonts w:ascii="Calibri" w:hAnsi="Calibri"/>
                <w:sz w:val="22"/>
                <w:szCs w:val="22"/>
              </w:rPr>
              <w:t xml:space="preserve">P.,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</w:t>
            </w:r>
            <w:r w:rsidRPr="0090097D">
              <w:rPr>
                <w:rFonts w:ascii="Calibri" w:hAnsi="Calibri"/>
                <w:sz w:val="22"/>
                <w:szCs w:val="22"/>
              </w:rPr>
              <w:t>lavčak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 xml:space="preserve"> D.,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Vovk – Ornik,</w:t>
            </w:r>
            <w:r>
              <w:rPr>
                <w:rFonts w:ascii="Calibri" w:hAnsi="Calibri"/>
                <w:sz w:val="22"/>
                <w:szCs w:val="22"/>
              </w:rPr>
              <w:t xml:space="preserve"> N.,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Pulec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 xml:space="preserve"> Lah, </w:t>
            </w:r>
            <w:r>
              <w:rPr>
                <w:rFonts w:ascii="Calibri" w:hAnsi="Calibri"/>
                <w:sz w:val="22"/>
                <w:szCs w:val="22"/>
              </w:rPr>
              <w:t xml:space="preserve">S. in </w:t>
            </w:r>
            <w:r w:rsidRPr="0090097D">
              <w:rPr>
                <w:rFonts w:ascii="Calibri" w:hAnsi="Calibri"/>
                <w:sz w:val="22"/>
                <w:szCs w:val="22"/>
              </w:rPr>
              <w:t>Mohar</w:t>
            </w:r>
            <w:r>
              <w:rPr>
                <w:rFonts w:ascii="Calibri" w:hAnsi="Calibri"/>
                <w:sz w:val="22"/>
                <w:szCs w:val="22"/>
              </w:rPr>
              <w:t>, M.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(2023).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>Individualizirani program – Priročnik za kakovostno pripravo in evalvacijo individualiziranega programa za otroke s posebnimi potrebami.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:rsidR="00955D01" w:rsidRDefault="00955D01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Košnik</w:t>
            </w:r>
            <w:r>
              <w:rPr>
                <w:rFonts w:ascii="Calibri" w:hAnsi="Calibri"/>
                <w:sz w:val="22"/>
                <w:szCs w:val="22"/>
              </w:rPr>
              <w:t>,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 P. idr. (2023).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Smernice za pripravo in spremljanje individualiziranega programa za otroke s posebnimi potrebami v programu devetletne osnovne šole s prilagojenim izvajanjem in dodatno strokovno pomočjo.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:rsidR="006A5542" w:rsidRPr="00595668" w:rsidRDefault="006A5542" w:rsidP="00595668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 L</w:t>
            </w: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idr.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Koncept dela: Učne težave v osnovni šoli.  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:rsidR="006A5542" w:rsidRPr="00595668" w:rsidRDefault="006A5542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Microsoft Sans Serif"/>
                <w:sz w:val="22"/>
                <w:szCs w:val="22"/>
              </w:rPr>
              <w:t>Mitchell</w:t>
            </w:r>
            <w:proofErr w:type="spellEnd"/>
            <w:r>
              <w:rPr>
                <w:rFonts w:ascii="Calibri" w:hAnsi="Calibri" w:cs="Microsoft Sans Serif"/>
                <w:sz w:val="22"/>
                <w:szCs w:val="22"/>
              </w:rPr>
              <w:t>, D.</w:t>
            </w:r>
            <w:r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>
              <w:rPr>
                <w:rFonts w:ascii="Calibri" w:hAnsi="Calibri" w:cs="Microsoft Sans Serif"/>
                <w:sz w:val="22"/>
                <w:szCs w:val="22"/>
              </w:rPr>
              <w:t>in</w:t>
            </w:r>
            <w:r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Pr="00DF5DB1">
              <w:rPr>
                <w:rFonts w:ascii="Calibri" w:hAnsi="Calibri" w:cs="Microsoft Sans Serif"/>
                <w:sz w:val="22"/>
                <w:szCs w:val="22"/>
              </w:rPr>
              <w:t>Sutherland</w:t>
            </w:r>
            <w:proofErr w:type="spellEnd"/>
            <w:r w:rsidRPr="00DF5DB1">
              <w:rPr>
                <w:rFonts w:ascii="Calibri" w:hAnsi="Calibri" w:cs="Microsoft Sans Serif"/>
                <w:sz w:val="22"/>
                <w:szCs w:val="22"/>
              </w:rPr>
              <w:t xml:space="preserve">, D. (2020).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What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really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works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in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special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and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inclusive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education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: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Using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evidence-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based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teaching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>strategies</w:t>
            </w:r>
            <w:proofErr w:type="spellEnd"/>
            <w:r w:rsidRPr="00595668">
              <w:rPr>
                <w:rFonts w:ascii="Calibri" w:hAnsi="Calibri" w:cs="Microsoft Sans Serif"/>
                <w:i/>
                <w:sz w:val="22"/>
                <w:szCs w:val="22"/>
              </w:rPr>
              <w:t xml:space="preserve">. </w:t>
            </w:r>
            <w:proofErr w:type="spellStart"/>
            <w:r w:rsidRPr="00DF5DB1">
              <w:rPr>
                <w:rFonts w:ascii="Calibri" w:hAnsi="Calibri" w:cs="Microsoft Sans Serif"/>
                <w:sz w:val="22"/>
                <w:szCs w:val="22"/>
              </w:rPr>
              <w:t>Routledge</w:t>
            </w:r>
            <w:proofErr w:type="spellEnd"/>
            <w:r w:rsidRPr="00DF5DB1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:rsidR="00955D01" w:rsidRPr="00595668" w:rsidRDefault="00955D01" w:rsidP="00595668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</w:rPr>
              <w:t xml:space="preserve">Opara, Božidar (2005):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Otroci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vrtcih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šolah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Vloga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naloga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vrtcev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šol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pri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vzgoji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izobraževanju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otrok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Uresničevanje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vzgojno-izobraževalnih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programov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prilagojenim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izvajanjem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in z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dodatno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strokovno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>pomočjo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6"/>
                <w:sz w:val="22"/>
                <w:szCs w:val="22"/>
                <w:lang w:val="en-GB"/>
              </w:rPr>
              <w:t>Priročnik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  <w:t xml:space="preserve">. Ljubljana: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  <w:t>Centerkontura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  <w:t xml:space="preserve">. </w:t>
            </w:r>
          </w:p>
          <w:p w:rsidR="00955D01" w:rsidRPr="00595668" w:rsidRDefault="00955D01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lastRenderedPageBreak/>
              <w:t xml:space="preserve">Opara, B. (2015).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>Dodatna strokovna pomoč in prilagoditve za otroke s posebnimi potrebami v procesu vzgoje in izobraževanja</w:t>
            </w:r>
            <w:r w:rsidRPr="007624E7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Centerkontura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>, Ljubljana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</w:p>
          <w:p w:rsidR="00955D01" w:rsidRPr="0090097D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Rogič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Ožek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S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idr. (2019).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Dopolnitev navodil za izobraževalne programe s prilagojenim izvajanjem in dodatno strokovno pomočjo za devetletno osnovno šolo: navodila za delo z učenci z avtističnimi motnjami. </w:t>
            </w:r>
            <w:r w:rsidRPr="0090097D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:rsidR="00955D0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86432C">
              <w:rPr>
                <w:rFonts w:ascii="Calibri" w:hAnsi="Calibri"/>
                <w:sz w:val="22"/>
                <w:szCs w:val="22"/>
              </w:rPr>
              <w:t xml:space="preserve">Šugman Bohinc L. (ur.). (2011).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>Izvirni delovni projekt pomoči.</w:t>
            </w:r>
            <w:r w:rsidRPr="0086432C">
              <w:rPr>
                <w:rFonts w:ascii="Calibri" w:hAnsi="Calibri"/>
                <w:sz w:val="22"/>
                <w:szCs w:val="22"/>
              </w:rPr>
              <w:t xml:space="preserve">  Ljubljana : Fakulteta za socialno delo.</w:t>
            </w:r>
          </w:p>
          <w:p w:rsidR="00955D01" w:rsidRPr="00C4531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 xml:space="preserve">Vovk Ornik, N. idr. (2015). </w:t>
            </w:r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Navodila za izobraževalne programe s prilagojenim izvajanjem in dodatno strokovno pomočjo za devetletno osnovno </w:t>
            </w:r>
            <w:proofErr w:type="spellStart"/>
            <w:r w:rsidRPr="00595668">
              <w:rPr>
                <w:rFonts w:ascii="Calibri" w:hAnsi="Calibri"/>
                <w:i/>
                <w:sz w:val="22"/>
                <w:szCs w:val="22"/>
              </w:rPr>
              <w:t>šoloKriteriji</w:t>
            </w:r>
            <w:proofErr w:type="spellEnd"/>
            <w:r w:rsidRPr="00595668">
              <w:rPr>
                <w:rFonts w:ascii="Calibri" w:hAnsi="Calibri"/>
                <w:i/>
                <w:sz w:val="22"/>
                <w:szCs w:val="22"/>
              </w:rPr>
              <w:t xml:space="preserve"> za opredelitev vrste in stopnje primanjkljajev, ovir oz. motenj otrok s posebnimi potrebami. </w:t>
            </w:r>
            <w:r w:rsidRPr="0090097D">
              <w:rPr>
                <w:rFonts w:ascii="Calibri" w:hAnsi="Calibri"/>
                <w:sz w:val="22"/>
                <w:szCs w:val="22"/>
              </w:rPr>
              <w:t>Vovk Ornik, N. (ur.). Ljubljana: Zavod RS za šols</w:t>
            </w:r>
            <w:r>
              <w:rPr>
                <w:rFonts w:ascii="Calibri" w:hAnsi="Calibri"/>
                <w:sz w:val="22"/>
                <w:szCs w:val="22"/>
              </w:rPr>
              <w:t>tvo.</w:t>
            </w:r>
          </w:p>
          <w:p w:rsidR="00955D01" w:rsidRDefault="00955D01" w:rsidP="006A5542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 xml:space="preserve">Zakon o usmerjanju otrok s posebnimi potrebami, </w:t>
            </w:r>
            <w:proofErr w:type="spellStart"/>
            <w:r w:rsidRPr="007624E7">
              <w:rPr>
                <w:rFonts w:ascii="Calibri" w:hAnsi="Calibri"/>
                <w:sz w:val="22"/>
                <w:szCs w:val="22"/>
              </w:rPr>
              <w:t>Ur.l</w:t>
            </w:r>
            <w:proofErr w:type="spellEnd"/>
            <w:r w:rsidRPr="007624E7">
              <w:rPr>
                <w:rFonts w:ascii="Calibri" w:hAnsi="Calibri"/>
                <w:sz w:val="22"/>
                <w:szCs w:val="22"/>
              </w:rPr>
              <w:t xml:space="preserve"> RS št. 58/2011.</w:t>
            </w:r>
          </w:p>
          <w:p w:rsidR="00712F91" w:rsidRPr="00595668" w:rsidRDefault="00712F91" w:rsidP="006D0CCF">
            <w:pPr>
              <w:rPr>
                <w:rFonts w:ascii="Calibri" w:eastAsia="Calibri" w:hAnsi="Calibri" w:cs="Calibri"/>
                <w:spacing w:val="-6"/>
                <w:sz w:val="22"/>
                <w:szCs w:val="22"/>
                <w:lang w:val="it-IT"/>
                <w:rPrChange w:id="1" w:author="VRK" w:date="2023-10-26T18:17:00Z">
                  <w:rPr>
                    <w:rFonts w:ascii="Calibri" w:eastAsia="Calibri" w:hAnsi="Calibri" w:cs="Calibri"/>
                    <w:spacing w:val="-6"/>
                    <w:sz w:val="22"/>
                    <w:szCs w:val="22"/>
                    <w:lang w:val="en-GB"/>
                  </w:rPr>
                </w:rPrChange>
              </w:rPr>
            </w:pPr>
          </w:p>
          <w:p w:rsidR="00712F91" w:rsidRPr="008F7095" w:rsidRDefault="00712F91" w:rsidP="006D0CCF">
            <w:pPr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>viri</w:t>
            </w:r>
            <w:proofErr w:type="spellEnd"/>
            <w:r w:rsidRPr="008F7095">
              <w:rPr>
                <w:rFonts w:ascii="Calibri" w:eastAsia="Calibri" w:hAnsi="Calibri" w:cs="Calibri"/>
                <w:spacing w:val="-6"/>
                <w:sz w:val="22"/>
                <w:szCs w:val="22"/>
                <w:u w:val="single"/>
                <w:lang w:val="en-GB"/>
              </w:rPr>
              <w:t xml:space="preserve"> / Additional readings and sources:</w:t>
            </w:r>
          </w:p>
          <w:p w:rsidR="006A5542" w:rsidRPr="001A207E" w:rsidDel="009B0661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Kavkler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595668" w:rsidDel="009B0661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Razvoj inkluzivne vzgoje in izobraževanja – izbrana poglavja v pomoč šolskim timom</w:t>
            </w:r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.</w:t>
            </w:r>
            <w:r w:rsidRPr="00595668" w:rsidDel="009B0661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 xml:space="preserve"> 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Ljubljana : ZRSŠ </w:t>
            </w:r>
          </w:p>
          <w:p w:rsidR="00712F91" w:rsidRPr="008F7095" w:rsidRDefault="00712F91" w:rsidP="006A554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Kobal Grum,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>Darja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. (2009). </w:t>
            </w:r>
            <w:r w:rsidRPr="00595668">
              <w:rPr>
                <w:rFonts w:ascii="Calibri" w:eastAsia="Calibri" w:hAnsi="Calibri" w:cs="Calibri"/>
                <w:i/>
                <w:spacing w:val="-4"/>
                <w:sz w:val="22"/>
                <w:szCs w:val="22"/>
                <w:lang w:val="it-IT"/>
              </w:rPr>
              <w:t>Poti do inkluzije.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 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Pedagoški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inštitut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.</w:t>
            </w:r>
          </w:p>
          <w:p w:rsidR="006A5542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Košak </w:t>
            </w: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Babuder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595668" w:rsidDel="009B0661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Učenci z učnimi težavami - pomoč in podpora.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:rsidR="00B969D6" w:rsidRPr="00595668" w:rsidRDefault="00B969D6" w:rsidP="00595668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969D6">
              <w:rPr>
                <w:rFonts w:asciiTheme="minorHAnsi" w:hAnsiTheme="minorHAnsi" w:cstheme="minorHAnsi"/>
                <w:sz w:val="22"/>
                <w:szCs w:val="22"/>
              </w:rPr>
              <w:t xml:space="preserve">Košnik P. (2021). </w:t>
            </w:r>
            <w:r w:rsidRPr="0059566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Analiza individualiziranih programov za otroke s posebnimi potrebami v programih devetletne osnovne šole s prilagojenim izvajanjem in dodatno strokovno pomočjo. </w:t>
            </w:r>
            <w:r w:rsidRPr="00B969D6">
              <w:rPr>
                <w:rFonts w:asciiTheme="minorHAnsi" w:hAnsiTheme="minorHAnsi" w:cstheme="minorHAnsi"/>
                <w:sz w:val="22"/>
                <w:szCs w:val="22"/>
              </w:rPr>
              <w:t>Ljubljana: Zavod RS za šolstvo.</w:t>
            </w:r>
          </w:p>
          <w:p w:rsidR="006A5542" w:rsidRPr="001A207E" w:rsidDel="009B0661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6A554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Magajna, L. in dr. (2008). </w:t>
            </w:r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 xml:space="preserve">Učne težave v osnovni šoli – problem, </w:t>
            </w:r>
            <w:proofErr w:type="spellStart"/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perspective</w:t>
            </w:r>
            <w:proofErr w:type="spellEnd"/>
            <w:r w:rsidRPr="00595668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, priporočila.</w:t>
            </w:r>
            <w:r w:rsidRPr="006A554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Ljubljana: ZRSŠ.</w:t>
            </w:r>
          </w:p>
          <w:p w:rsidR="006A5542" w:rsidRPr="001A207E" w:rsidDel="009B0661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Učenci z učnimi težavami - prepoznavanje in diagnosticiranje.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:rsidR="00712F91" w:rsidRPr="00595668" w:rsidRDefault="00712F91" w:rsidP="006A5542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pacing w:val="-6"/>
                <w:sz w:val="22"/>
                <w:szCs w:val="22"/>
                <w:lang w:val="en-GB"/>
              </w:rPr>
            </w:pPr>
            <w:r w:rsidRPr="00595668">
              <w:rPr>
                <w:rFonts w:ascii="Calibri" w:eastAsia="Calibri" w:hAnsi="Calibri" w:cs="Calibri"/>
                <w:spacing w:val="-4"/>
                <w:sz w:val="22"/>
                <w:szCs w:val="22"/>
                <w:rPrChange w:id="2" w:author="VRK" w:date="2023-10-26T18:17:00Z">
                  <w:rPr>
                    <w:rFonts w:ascii="Calibri" w:eastAsia="Calibri" w:hAnsi="Calibri" w:cs="Calibri"/>
                    <w:spacing w:val="-4"/>
                    <w:sz w:val="22"/>
                    <w:szCs w:val="22"/>
                    <w:lang w:val="en-GB"/>
                  </w:rPr>
                </w:rPrChange>
              </w:rPr>
              <w:t xml:space="preserve">Opara, Božidar, Barle, Andreja, Globačnik, Bojana, Kobal Grum, Darja, Košir, Stanislav idr. 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(2010):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Analiza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vzgoje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izobraževanja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otrok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posebnimi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potrebami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pacing w:val="-4"/>
                <w:sz w:val="22"/>
                <w:szCs w:val="22"/>
                <w:lang w:val="it-IT"/>
              </w:rPr>
              <w:t>Sloveniji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it-IT"/>
              </w:rPr>
              <w:t xml:space="preserve">. </w:t>
            </w:r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Ljubljana: JRZ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Pedagoški</w:t>
            </w:r>
            <w:proofErr w:type="spellEnd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inštitut</w:t>
            </w:r>
            <w:proofErr w:type="spellEnd"/>
            <w:r w:rsidR="006A5542">
              <w:rPr>
                <w:rFonts w:ascii="Calibri" w:eastAsia="Calibri" w:hAnsi="Calibri" w:cs="Calibri"/>
                <w:spacing w:val="-4"/>
                <w:sz w:val="22"/>
                <w:szCs w:val="22"/>
                <w:lang w:val="en-GB"/>
              </w:rPr>
              <w:t>.</w:t>
            </w:r>
          </w:p>
          <w:p w:rsidR="006A5542" w:rsidRPr="001A207E" w:rsidDel="009B0661" w:rsidRDefault="006A5542" w:rsidP="006A5542">
            <w:pPr>
              <w:pStyle w:val="Telobesedila"/>
              <w:numPr>
                <w:ilvl w:val="0"/>
                <w:numId w:val="5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Pulec</w:t>
            </w:r>
            <w:proofErr w:type="spellEnd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Lah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Učenci z učnimi težavami - izbrane teme.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:rsidR="006A5542" w:rsidRPr="00595668" w:rsidRDefault="006A5542" w:rsidP="00595668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Watkins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A. (2012).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Teacher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education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for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inclusion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- Profile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of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Inclusive</w:t>
            </w:r>
            <w:proofErr w:type="spellEnd"/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C45311">
              <w:rPr>
                <w:rFonts w:ascii="Calibri" w:hAnsi="Calibri"/>
                <w:i/>
                <w:sz w:val="22"/>
                <w:szCs w:val="22"/>
              </w:rPr>
              <w:t>Teachers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Odense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Denmark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>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Agency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for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Development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in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. </w:t>
            </w:r>
          </w:p>
        </w:tc>
      </w:tr>
      <w:tr w:rsidR="00712F91" w:rsidRPr="008F7095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="00712F91" w:rsidRPr="008F7095" w:rsidTr="006D0CCF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koncepte vzgoje in izobraževanja otrok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in razumeti bistvo inkluzivne paradigme in inkluzivnega koncepta vzgoje in izobraževanja otrok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spoznati razvojne značilnosti glede na vrste in </w:t>
            </w:r>
            <w:r w:rsidRPr="008F7095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stopnje otrok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aktivno sodelovati v multidisciplinarnem inkluzivnem timu;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kreirati prilagoditve in pomoč, ki jo potrebujejo otroci s posebnimi potrebami v procesu vzgoje in izobraževanja;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aktivno vključevati otroka in starše v uresničevanje individualiziranega programa; 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skrbeti za lasten profesionalni razvoj in  proaktivno naravnanost v procesu inkluzije.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712F91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getting to know the concepts of education for children with special needs;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to know and understand the essence of the inclusive paradigm and the concept of inclusive education of children with special needs;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to get to know the developmental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lastRenderedPageBreak/>
              <w:t>characteristics according to the type and level of children’s special needs;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active participation in inclusive multidisciplinary team;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creating adaptations and support needed in the educational process by children with special needs;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active involvement of children and parents in the performance of the individualised program;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ind w:left="426" w:hanging="284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taking care for students’ own professional development and a proactive attitude in the process of inclusion.</w:t>
            </w:r>
          </w:p>
        </w:tc>
      </w:tr>
      <w:tr w:rsidR="00712F91" w:rsidRPr="008F7095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712F91" w:rsidRPr="008F7095" w:rsidTr="006D0CC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Spoznati posebnosti v razvoju posameznega otroka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prepoznati posebne potrebe otroka, ki potrebuje prilagoditve in strokovno pomoč;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sodelovati v strokovnem timu, ki pripravlja za vsakega otroka s posebnimi potrebami individualizirani program vzgoje in izobraževanja;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prilagajati metode, oblike in načine vzgojno izobraževalnega dela otrokom s posebnimi potrebami;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sodelovati v vseh fazah individualiziranega programa;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znati promovirati inkluzivne vrednote v oddelku in na šoli.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712F91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  <w:p w:rsidR="00712F91" w:rsidRPr="008F7095" w:rsidRDefault="00712F91" w:rsidP="006D0CCF">
            <w:p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  <w:p w:rsidR="00712F91" w:rsidRPr="008F7095" w:rsidRDefault="00712F91" w:rsidP="006D0CCF">
            <w:p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: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become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familiar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specificities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each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identify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that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adjustment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assistance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be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team,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which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prepares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individualised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each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adapt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to be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phases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individualised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>;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ind w:left="714" w:hanging="357"/>
              <w:textAlignment w:val="baseline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promote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inclusive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values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 at s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level.</w:t>
            </w:r>
          </w:p>
        </w:tc>
      </w:tr>
      <w:tr w:rsidR="00712F91" w:rsidRPr="008F7095" w:rsidTr="006D0CCF">
        <w:trPr>
          <w:trHeight w:val="8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712F91" w:rsidRPr="008F7095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712F91" w:rsidRPr="008F7095" w:rsidTr="006D0CCF">
        <w:trPr>
          <w:trHeight w:val="93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712F91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Predavanja,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diskusije,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študije primerov.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F91" w:rsidRPr="008F7095" w:rsidRDefault="00712F91" w:rsidP="00712F91">
            <w:pPr>
              <w:numPr>
                <w:ilvl w:val="0"/>
                <w:numId w:val="4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712F91">
            <w:pPr>
              <w:numPr>
                <w:ilvl w:val="0"/>
                <w:numId w:val="11"/>
              </w:numPr>
              <w:tabs>
                <w:tab w:val="left" w:pos="518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lectures;</w:t>
            </w:r>
          </w:p>
          <w:p w:rsidR="00712F91" w:rsidRPr="008F7095" w:rsidRDefault="00712F91" w:rsidP="00712F91">
            <w:pPr>
              <w:numPr>
                <w:ilvl w:val="0"/>
                <w:numId w:val="11"/>
              </w:numPr>
              <w:tabs>
                <w:tab w:val="left" w:pos="518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discussions;</w:t>
            </w:r>
          </w:p>
          <w:p w:rsidR="00712F91" w:rsidRPr="008F7095" w:rsidRDefault="00712F91" w:rsidP="00712F91">
            <w:pPr>
              <w:numPr>
                <w:ilvl w:val="0"/>
                <w:numId w:val="11"/>
              </w:numPr>
              <w:tabs>
                <w:tab w:val="left" w:pos="518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case studies. </w:t>
            </w:r>
          </w:p>
        </w:tc>
      </w:tr>
      <w:tr w:rsidR="00712F91" w:rsidRPr="008F7095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Delež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(v %) /</w:t>
            </w: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712F91" w:rsidRPr="008F7095" w:rsidTr="006D0CC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712F91" w:rsidRPr="008F7095" w:rsidRDefault="00712F91" w:rsidP="00712F91">
            <w:pPr>
              <w:widowControl w:val="0"/>
              <w:numPr>
                <w:ilvl w:val="0"/>
                <w:numId w:val="12"/>
              </w:numPr>
              <w:suppressAutoHyphens/>
              <w:autoSpaceDN w:val="0"/>
              <w:ind w:left="142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Ustni oz. pisni izpit,</w:t>
            </w:r>
          </w:p>
          <w:p w:rsidR="00712F91" w:rsidRPr="008F7095" w:rsidRDefault="00712F91" w:rsidP="00712F91">
            <w:pPr>
              <w:widowControl w:val="0"/>
              <w:numPr>
                <w:ilvl w:val="0"/>
                <w:numId w:val="12"/>
              </w:numPr>
              <w:suppressAutoHyphens/>
              <w:autoSpaceDN w:val="0"/>
              <w:ind w:left="142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 xml:space="preserve">seminarska naloga.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60 %</w:t>
            </w:r>
          </w:p>
          <w:p w:rsidR="00712F91" w:rsidRPr="008F7095" w:rsidRDefault="00712F91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:rsidR="00712F91" w:rsidRPr="008F7095" w:rsidRDefault="00712F91" w:rsidP="00712F91">
            <w:pPr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oral exam,</w:t>
            </w:r>
          </w:p>
          <w:p w:rsidR="00712F91" w:rsidRPr="008F7095" w:rsidRDefault="00712F91" w:rsidP="00712F91">
            <w:pPr>
              <w:numPr>
                <w:ilvl w:val="0"/>
                <w:numId w:val="1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seminar work.</w:t>
            </w:r>
          </w:p>
        </w:tc>
      </w:tr>
      <w:tr w:rsidR="00712F91" w:rsidRPr="008F7095" w:rsidTr="006D0CC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:rsidR="00712F91" w:rsidRPr="008F7095" w:rsidRDefault="00712F91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="00E05DDB" w:rsidRPr="008F7095" w:rsidTr="006D0CC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DB" w:rsidRPr="00E05DDB" w:rsidRDefault="00E05DDB" w:rsidP="00E05DDB">
            <w:p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Drljić, K., Štemberger, T. in Kiswarday, V. (2019). Pomen rezilientnosti bodočih pedagoških delavcev.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Journal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of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Contemporary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Educational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Studies</w:t>
            </w:r>
            <w:proofErr w:type="spellEnd"/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>/Sodobna Pedagogika, 70(4).</w:t>
            </w:r>
          </w:p>
          <w:p w:rsidR="00E05DDB" w:rsidRPr="00E05DDB" w:rsidRDefault="00E05DDB" w:rsidP="00E05DDB">
            <w:p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D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Kiswarday, V. (2018). Individualiziran program v inkluziji. V M. Schmidt Krajnc, D. Rus Kolar in E. Kranjec (ur.) Vloga inkluzivnega pedagoga v vzgoji in izobraževanju (str. 48-58). Univerzitetna založba Univerze v Mariboru. </w:t>
            </w:r>
          </w:p>
          <w:p w:rsidR="00E05DDB" w:rsidRPr="00595668" w:rsidRDefault="00E05DDB" w:rsidP="00E05DDB">
            <w:pPr>
              <w:pStyle w:val="Naslov3"/>
              <w:shd w:val="clear" w:color="auto" w:fill="FFFFFF"/>
              <w:spacing w:before="100" w:after="60"/>
              <w:ind w:right="240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59566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Kiswarday, V. in Drljić, K. (2018). Sodelovalno poučevanje: priložnost za inkluzivne pedagoge. V M. Schmidt Krajnc, D. Rus Kolar in E. Kranjec (ur.) Vloga inkluzivnega pedagoga v vzgoji in izobraževanju (str. 225-236). Univerzitetna založba Univerze v Mariboru.</w:t>
            </w:r>
          </w:p>
          <w:p w:rsidR="00E05DDB" w:rsidRPr="001A207E" w:rsidRDefault="00E05DDB" w:rsidP="00E05DDB">
            <w:pPr>
              <w:pStyle w:val="Naslov3"/>
              <w:shd w:val="clear" w:color="auto" w:fill="FFFFFF"/>
              <w:spacing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Kiswarday, V. (2018). Individualiziran program v inkluziji. V M. Schmidt Krajnc, D. Rus Kolar in E. Kranjec (ur.) Vloga inkluzivnega pedagoga v vzgoji in izobraževanju (str. 48-58). Univerzitetna založba Univerze v Mariboru. </w:t>
            </w:r>
          </w:p>
          <w:p w:rsidR="00E05DDB" w:rsidRPr="008F7095" w:rsidRDefault="00E05DDB" w:rsidP="00595668">
            <w:pPr>
              <w:ind w:right="79"/>
              <w:rPr>
                <w:rFonts w:ascii="Calibri" w:eastAsia="Calibri" w:hAnsi="Calibri" w:cs="Calibr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Štemberger, T. in Kiswarday, V. R. (2018).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Attitude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inclusive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33(1),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47-58.</w:t>
            </w:r>
            <w:r w:rsidRPr="001A207E" w:rsidDel="008A3E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:rsidR="00712F91" w:rsidRPr="00595668" w:rsidRDefault="00712F91" w:rsidP="00712F91">
      <w:pPr>
        <w:jc w:val="both"/>
        <w:rPr>
          <w:rFonts w:ascii="Calibri" w:eastAsia="Calibri" w:hAnsi="Calibri" w:cs="Calibri"/>
          <w:sz w:val="22"/>
          <w:szCs w:val="22"/>
        </w:rPr>
      </w:pPr>
    </w:p>
    <w:p w:rsidR="00712F91" w:rsidRPr="008F7095" w:rsidRDefault="00712F91" w:rsidP="00712F91">
      <w:pPr>
        <w:jc w:val="both"/>
        <w:rPr>
          <w:rFonts w:ascii="Calibri" w:hAnsi="Calibri" w:cs="Calibri"/>
          <w:sz w:val="22"/>
          <w:szCs w:val="22"/>
        </w:rPr>
      </w:pPr>
    </w:p>
    <w:p w:rsidR="0031191F" w:rsidRDefault="0019346A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67870"/>
    <w:multiLevelType w:val="multilevel"/>
    <w:tmpl w:val="7C0C5EA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072D0409"/>
    <w:multiLevelType w:val="multilevel"/>
    <w:tmpl w:val="100017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7B2620F"/>
    <w:multiLevelType w:val="hybridMultilevel"/>
    <w:tmpl w:val="3E5EED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501"/>
    <w:multiLevelType w:val="hybridMultilevel"/>
    <w:tmpl w:val="6C321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138E3"/>
    <w:multiLevelType w:val="multilevel"/>
    <w:tmpl w:val="3196D04C"/>
    <w:lvl w:ilvl="0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2451794F"/>
    <w:multiLevelType w:val="hybridMultilevel"/>
    <w:tmpl w:val="45F2B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05A0"/>
    <w:multiLevelType w:val="hybridMultilevel"/>
    <w:tmpl w:val="EBC8D7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C1EB2"/>
    <w:multiLevelType w:val="multilevel"/>
    <w:tmpl w:val="A4362C1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41273B74"/>
    <w:multiLevelType w:val="hybridMultilevel"/>
    <w:tmpl w:val="083C499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D5891"/>
    <w:multiLevelType w:val="hybridMultilevel"/>
    <w:tmpl w:val="E0026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C4AA7"/>
    <w:multiLevelType w:val="multilevel"/>
    <w:tmpl w:val="423ED432"/>
    <w:lvl w:ilvl="0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51C9526B"/>
    <w:multiLevelType w:val="multilevel"/>
    <w:tmpl w:val="59742A0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5A7C1436"/>
    <w:multiLevelType w:val="hybridMultilevel"/>
    <w:tmpl w:val="39E2F6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F1CEE"/>
    <w:multiLevelType w:val="hybridMultilevel"/>
    <w:tmpl w:val="3D764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F3DAE"/>
    <w:multiLevelType w:val="hybridMultilevel"/>
    <w:tmpl w:val="0E900956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4"/>
  </w:num>
  <w:num w:numId="5">
    <w:abstractNumId w:val="8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7"/>
  </w:num>
  <w:num w:numId="11">
    <w:abstractNumId w:val="11"/>
  </w:num>
  <w:num w:numId="12">
    <w:abstractNumId w:val="0"/>
  </w:num>
  <w:num w:numId="13">
    <w:abstractNumId w:val="12"/>
  </w:num>
  <w:num w:numId="14">
    <w:abstractNumId w:val="9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RK">
    <w15:presenceInfo w15:providerId="None" w15:userId="V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F91"/>
    <w:rsid w:val="0019346A"/>
    <w:rsid w:val="00333BF4"/>
    <w:rsid w:val="00504D90"/>
    <w:rsid w:val="00595668"/>
    <w:rsid w:val="005A09A7"/>
    <w:rsid w:val="00672858"/>
    <w:rsid w:val="006A5542"/>
    <w:rsid w:val="00712F91"/>
    <w:rsid w:val="00852C1E"/>
    <w:rsid w:val="00955D01"/>
    <w:rsid w:val="009F029B"/>
    <w:rsid w:val="00AE5413"/>
    <w:rsid w:val="00B969D6"/>
    <w:rsid w:val="00E05DDB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43ACA-07A7-451E-927C-1AF7B010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12F9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05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55D01"/>
    <w:pPr>
      <w:ind w:left="720"/>
      <w:contextualSpacing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955D0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6A5542"/>
    <w:pPr>
      <w:jc w:val="center"/>
    </w:pPr>
    <w:rPr>
      <w:rFonts w:cs="Arial"/>
      <w:b/>
      <w:bCs/>
      <w:sz w:val="32"/>
      <w:szCs w:val="32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A5542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05D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34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346A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D957E23-3249-477F-A117-CCB15E6CCA6B}"/>
</file>

<file path=customXml/itemProps2.xml><?xml version="1.0" encoding="utf-8"?>
<ds:datastoreItem xmlns:ds="http://schemas.openxmlformats.org/officeDocument/2006/customXml" ds:itemID="{0B235653-17DB-4ED8-BF7C-9DE4AD1E485F}"/>
</file>

<file path=customXml/itemProps3.xml><?xml version="1.0" encoding="utf-8"?>
<ds:datastoreItem xmlns:ds="http://schemas.openxmlformats.org/officeDocument/2006/customXml" ds:itemID="{EA8A0031-6EBB-4028-B1AA-4F4E612560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2</cp:revision>
  <dcterms:created xsi:type="dcterms:W3CDTF">2023-11-10T13:58:00Z</dcterms:created>
  <dcterms:modified xsi:type="dcterms:W3CDTF">2023-11-10T13:58:00Z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16428200</vt:r8>
  </property>
</Properties>
</file>